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BF" w:rsidRPr="00B479AF" w:rsidRDefault="0031789B">
      <w:pPr>
        <w:ind w:left="6663"/>
        <w:jc w:val="both"/>
      </w:pPr>
      <w:r w:rsidRPr="00B479AF"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2766060</wp:posOffset>
                </wp:positionH>
                <wp:positionV relativeFrom="page">
                  <wp:posOffset>501015</wp:posOffset>
                </wp:positionV>
                <wp:extent cx="594995" cy="737870"/>
                <wp:effectExtent l="0" t="0" r="0" b="5080"/>
                <wp:wrapNone/>
                <wp:docPr id="1" name="Рисунок 4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752;o:allowoverlap:true;o:allowincell:true;mso-position-horizontal-relative:text;margin-left:217.80pt;mso-position-horizontal:absolute;mso-position-vertical-relative:page;margin-top:39.45pt;mso-position-vertical:absolute;width:46.85pt;height:58.1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EC65BF" w:rsidRPr="00B479AF" w:rsidRDefault="00EC65BF">
      <w:pPr>
        <w:ind w:left="6663"/>
        <w:jc w:val="both"/>
      </w:pPr>
    </w:p>
    <w:p w:rsidR="00EC65BF" w:rsidRPr="00B479AF" w:rsidRDefault="00EC65BF">
      <w:pPr>
        <w:pStyle w:val="2"/>
        <w:rPr>
          <w:spacing w:val="20"/>
          <w:sz w:val="24"/>
          <w:szCs w:val="24"/>
        </w:rPr>
      </w:pPr>
    </w:p>
    <w:p w:rsidR="00EC65BF" w:rsidRPr="00B479AF" w:rsidRDefault="00EC65BF">
      <w:pPr>
        <w:pStyle w:val="2"/>
        <w:rPr>
          <w:spacing w:val="20"/>
          <w:sz w:val="24"/>
          <w:szCs w:val="24"/>
        </w:rPr>
      </w:pPr>
    </w:p>
    <w:p w:rsidR="00EC65BF" w:rsidRPr="00B479AF" w:rsidRDefault="0031789B">
      <w:pPr>
        <w:pStyle w:val="2"/>
        <w:rPr>
          <w:spacing w:val="20"/>
          <w:sz w:val="24"/>
          <w:szCs w:val="24"/>
        </w:rPr>
      </w:pPr>
      <w:r w:rsidRPr="00B479AF">
        <w:rPr>
          <w:spacing w:val="20"/>
          <w:sz w:val="24"/>
          <w:szCs w:val="24"/>
        </w:rPr>
        <w:t xml:space="preserve">П Р И М О Р С К И Й   К Р А Й </w:t>
      </w:r>
    </w:p>
    <w:p w:rsidR="00EC65BF" w:rsidRPr="00B479AF" w:rsidRDefault="00EC65BF"/>
    <w:p w:rsidR="00EC65BF" w:rsidRPr="00B479AF" w:rsidRDefault="0031789B">
      <w:pPr>
        <w:pStyle w:val="2"/>
        <w:rPr>
          <w:b/>
          <w:bCs/>
          <w:spacing w:val="20"/>
          <w:sz w:val="24"/>
          <w:szCs w:val="24"/>
        </w:rPr>
      </w:pPr>
      <w:r w:rsidRPr="00B479AF"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EC65BF" w:rsidRPr="00B479AF" w:rsidRDefault="00EC65BF"/>
    <w:p w:rsidR="00EC65BF" w:rsidRPr="00B479AF" w:rsidRDefault="0031789B">
      <w:pPr>
        <w:pStyle w:val="3"/>
        <w:spacing w:line="240" w:lineRule="auto"/>
        <w:rPr>
          <w:b w:val="0"/>
          <w:bCs w:val="0"/>
          <w:spacing w:val="40"/>
          <w:sz w:val="24"/>
          <w:szCs w:val="24"/>
        </w:rPr>
      </w:pPr>
      <w:r w:rsidRPr="00B479AF">
        <w:rPr>
          <w:b w:val="0"/>
          <w:bCs w:val="0"/>
          <w:spacing w:val="40"/>
          <w:sz w:val="24"/>
          <w:szCs w:val="24"/>
        </w:rPr>
        <w:t>РЕШЕНИЕ</w:t>
      </w:r>
    </w:p>
    <w:p w:rsidR="00EC65BF" w:rsidRPr="00B479AF" w:rsidRDefault="00EC65BF"/>
    <w:p w:rsidR="00EC65BF" w:rsidRPr="00B479AF" w:rsidRDefault="00EC65BF">
      <w:pPr>
        <w:jc w:val="center"/>
        <w:rPr>
          <w:spacing w:val="40"/>
        </w:rPr>
      </w:pPr>
    </w:p>
    <w:p w:rsidR="00EC65BF" w:rsidRPr="00B479AF" w:rsidRDefault="0031789B">
      <w:pPr>
        <w:spacing w:line="360" w:lineRule="auto"/>
        <w:jc w:val="both"/>
        <w:rPr>
          <w:spacing w:val="40"/>
        </w:rPr>
      </w:pPr>
      <w:r w:rsidRPr="00B479AF">
        <w:rPr>
          <w:spacing w:val="40"/>
        </w:rPr>
        <w:t>………</w:t>
      </w:r>
      <w:r w:rsidRPr="00B479AF">
        <w:rPr>
          <w:spacing w:val="40"/>
        </w:rPr>
        <w:tab/>
      </w:r>
      <w:r w:rsidRPr="00B479AF">
        <w:rPr>
          <w:spacing w:val="40"/>
        </w:rPr>
        <w:tab/>
      </w:r>
      <w:r w:rsidRPr="00B479AF">
        <w:rPr>
          <w:spacing w:val="40"/>
        </w:rPr>
        <w:tab/>
      </w:r>
      <w:r w:rsidRPr="00B479AF">
        <w:rPr>
          <w:color w:val="FF0000"/>
          <w:spacing w:val="40"/>
        </w:rPr>
        <w:t xml:space="preserve">                                                     </w:t>
      </w:r>
      <w:r w:rsidRPr="00B479AF">
        <w:rPr>
          <w:spacing w:val="40"/>
        </w:rPr>
        <w:t>№ ......…</w:t>
      </w:r>
      <w:r w:rsidRPr="00B479AF">
        <w:rPr>
          <w:color w:val="FF0000"/>
          <w:spacing w:val="40"/>
        </w:rPr>
        <w:t xml:space="preserve">   </w:t>
      </w:r>
    </w:p>
    <w:p w:rsidR="00EC65BF" w:rsidRPr="00B479AF" w:rsidRDefault="00EC65BF">
      <w:pPr>
        <w:spacing w:line="360" w:lineRule="auto"/>
        <w:jc w:val="both"/>
        <w:rPr>
          <w:spacing w:val="40"/>
        </w:rPr>
      </w:pPr>
    </w:p>
    <w:p w:rsidR="00EC65BF" w:rsidRPr="00B479AF" w:rsidRDefault="0031789B">
      <w:pPr>
        <w:widowControl w:val="0"/>
        <w:jc w:val="both"/>
      </w:pPr>
      <w:r w:rsidRPr="00B479AF">
        <w:t>О внесении изменений в решения Думы Артемовского городского 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попечения, на территории Артемовского городского округа»</w:t>
      </w:r>
    </w:p>
    <w:p w:rsidR="00EC65BF" w:rsidRPr="00B479AF" w:rsidRDefault="00EC65BF">
      <w:pPr>
        <w:widowControl w:val="0"/>
        <w:spacing w:line="480" w:lineRule="auto"/>
        <w:jc w:val="both"/>
      </w:pPr>
    </w:p>
    <w:p w:rsidR="00EC65BF" w:rsidRPr="00B479AF" w:rsidRDefault="00286EC8" w:rsidP="00B479AF">
      <w:pPr>
        <w:widowControl w:val="0"/>
        <w:spacing w:line="360" w:lineRule="auto"/>
        <w:ind w:firstLine="709"/>
        <w:jc w:val="both"/>
      </w:pPr>
      <w:r>
        <w:t>На основании</w:t>
      </w:r>
      <w:bookmarkStart w:id="0" w:name="_GoBack"/>
      <w:bookmarkEnd w:id="0"/>
      <w:r w:rsidR="0031789B" w:rsidRPr="00B479AF">
        <w:t xml:space="preserve"> Федерального закона от 20.03.2025 № 33-ФЗ «Об общих принципах организации местного самоуправления в единой системе публичной власти»,</w:t>
      </w:r>
      <w:r w:rsidR="00C504FD" w:rsidRPr="00B479AF">
        <w:t xml:space="preserve"> </w:t>
      </w:r>
      <w:r w:rsidR="0031789B" w:rsidRPr="00B479AF">
        <w:t>Закона Приморского края от 30.09.2019 № 572-КЗ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родителей», руководствуясь Уставом Артемовского городского округа Приморского края, Дума Артемовского городского округа</w:t>
      </w:r>
    </w:p>
    <w:p w:rsidR="00EC65BF" w:rsidRPr="00B479AF" w:rsidRDefault="00EC65BF">
      <w:pPr>
        <w:widowControl w:val="0"/>
        <w:spacing w:line="480" w:lineRule="auto"/>
        <w:ind w:firstLine="709"/>
        <w:jc w:val="both"/>
      </w:pPr>
    </w:p>
    <w:p w:rsidR="00EC65BF" w:rsidRPr="00B479AF" w:rsidRDefault="0031789B">
      <w:pPr>
        <w:widowControl w:val="0"/>
        <w:spacing w:line="331" w:lineRule="auto"/>
        <w:contextualSpacing/>
        <w:jc w:val="both"/>
      </w:pPr>
      <w:r w:rsidRPr="00B479AF">
        <w:t>РЕШИЛА:</w:t>
      </w:r>
    </w:p>
    <w:p w:rsidR="00EC65BF" w:rsidRPr="00B479AF" w:rsidRDefault="00EC65BF">
      <w:pPr>
        <w:widowControl w:val="0"/>
        <w:spacing w:line="480" w:lineRule="auto"/>
        <w:ind w:firstLine="709"/>
        <w:jc w:val="both"/>
      </w:pPr>
    </w:p>
    <w:p w:rsidR="00EC65BF" w:rsidRPr="00B479AF" w:rsidRDefault="0031789B">
      <w:pPr>
        <w:widowControl w:val="0"/>
        <w:spacing w:line="336" w:lineRule="auto"/>
        <w:ind w:firstLine="709"/>
        <w:jc w:val="both"/>
      </w:pPr>
      <w:r w:rsidRPr="00B479AF">
        <w:t xml:space="preserve">1. Внести следующие изменения в решение Думы Артемовского городского 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</w:t>
      </w:r>
      <w:r w:rsidR="00B479AF">
        <w:t>Артемовского городского округа», изложив</w:t>
      </w:r>
      <w:r w:rsidRPr="00B479AF">
        <w:t xml:space="preserve"> преамбулу решения в новой редакции:</w:t>
      </w:r>
    </w:p>
    <w:p w:rsidR="00EC65BF" w:rsidRDefault="0031789B">
      <w:pPr>
        <w:widowControl w:val="0"/>
        <w:spacing w:line="336" w:lineRule="auto"/>
        <w:ind w:firstLine="709"/>
        <w:jc w:val="both"/>
      </w:pPr>
      <w:r w:rsidRPr="00B479AF">
        <w:t>«В соответствии Федеральн</w:t>
      </w:r>
      <w:r w:rsidR="00C504FD" w:rsidRPr="00B479AF">
        <w:t>ым</w:t>
      </w:r>
      <w:r w:rsidRPr="00B479AF">
        <w:t xml:space="preserve"> закон</w:t>
      </w:r>
      <w:r w:rsidR="00C504FD" w:rsidRPr="00B479AF">
        <w:t>ом</w:t>
      </w:r>
      <w:r w:rsidRPr="00B479AF">
        <w:t xml:space="preserve"> от 20.03.2025 № 33-ФЗ «Об общих принципах организации местного самоуправления в единой системе публичной власти», Закон</w:t>
      </w:r>
      <w:r w:rsidR="00C504FD" w:rsidRPr="00B479AF">
        <w:t>ом</w:t>
      </w:r>
      <w:r w:rsidRPr="00B479AF">
        <w:t xml:space="preserve"> Приморского края от 30.09.2019 № 572-КЗ «О наделении органов местного самоуправления муниципальных районов, муниципальных и городских округов Приморского края </w:t>
      </w:r>
      <w:r w:rsidRPr="00B479AF">
        <w:lastRenderedPageBreak/>
        <w:t xml:space="preserve">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родителей», руководствуясь Уставом Артемовского городского округа Приморского края, Дума Артемовского городского округа </w:t>
      </w:r>
    </w:p>
    <w:p w:rsidR="00B479AF" w:rsidRPr="00B479AF" w:rsidRDefault="00B479AF">
      <w:pPr>
        <w:widowControl w:val="0"/>
        <w:spacing w:line="336" w:lineRule="auto"/>
        <w:ind w:firstLine="709"/>
        <w:jc w:val="both"/>
      </w:pPr>
    </w:p>
    <w:p w:rsidR="00EC65BF" w:rsidRPr="00B479AF" w:rsidRDefault="0031789B">
      <w:pPr>
        <w:widowControl w:val="0"/>
        <w:spacing w:line="336" w:lineRule="auto"/>
        <w:jc w:val="both"/>
      </w:pPr>
      <w:r w:rsidRPr="00B479AF">
        <w:t>РЕШИЛА:».</w:t>
      </w:r>
    </w:p>
    <w:p w:rsidR="00EC65BF" w:rsidRPr="00B479AF" w:rsidRDefault="00B479AF">
      <w:pPr>
        <w:pStyle w:val="af5"/>
        <w:tabs>
          <w:tab w:val="left" w:pos="900"/>
        </w:tabs>
        <w:spacing w:line="336" w:lineRule="auto"/>
        <w:ind w:right="-58" w:firstLine="709"/>
      </w:pPr>
      <w:r>
        <w:t>2</w:t>
      </w:r>
      <w:r w:rsidR="0031789B" w:rsidRPr="00B479AF">
        <w:t>. Настоящее решение вступает в силу со дня его опубликования</w:t>
      </w:r>
      <w:r>
        <w:t xml:space="preserve"> в газете «Выбор»</w:t>
      </w:r>
      <w:r w:rsidR="0031789B" w:rsidRPr="00B479AF">
        <w:t xml:space="preserve">. </w:t>
      </w:r>
    </w:p>
    <w:p w:rsidR="00EC65BF" w:rsidRPr="00B479AF" w:rsidRDefault="00EC65BF">
      <w:pPr>
        <w:pStyle w:val="af5"/>
        <w:widowControl w:val="0"/>
        <w:spacing w:line="240" w:lineRule="auto"/>
        <w:ind w:right="-58" w:firstLine="0"/>
        <w:contextualSpacing/>
      </w:pPr>
    </w:p>
    <w:p w:rsidR="00EC65BF" w:rsidRPr="00B479AF" w:rsidRDefault="00EC65BF">
      <w:pPr>
        <w:pStyle w:val="af5"/>
        <w:widowControl w:val="0"/>
        <w:spacing w:line="240" w:lineRule="auto"/>
        <w:ind w:right="-58" w:firstLine="0"/>
        <w:contextualSpacing/>
      </w:pPr>
    </w:p>
    <w:p w:rsidR="00EC65BF" w:rsidRPr="00B479AF" w:rsidRDefault="00EC65BF">
      <w:pPr>
        <w:pStyle w:val="af5"/>
        <w:widowControl w:val="0"/>
        <w:spacing w:line="240" w:lineRule="auto"/>
        <w:ind w:right="-58" w:firstLine="0"/>
        <w:contextualSpacing/>
      </w:pPr>
    </w:p>
    <w:p w:rsidR="00EC65BF" w:rsidRPr="00B479AF" w:rsidRDefault="00B479AF">
      <w:pPr>
        <w:spacing w:line="360" w:lineRule="auto"/>
        <w:jc w:val="both"/>
      </w:pPr>
      <w:r>
        <w:t>Г</w:t>
      </w:r>
      <w:r w:rsidR="0031789B" w:rsidRPr="00B479AF">
        <w:t>лав</w:t>
      </w:r>
      <w:r>
        <w:t>а</w:t>
      </w:r>
      <w:r w:rsidR="0031789B" w:rsidRPr="00B479AF">
        <w:t xml:space="preserve"> Артемовского городского округа                                            </w:t>
      </w:r>
      <w:r>
        <w:t xml:space="preserve">                           </w:t>
      </w:r>
      <w:r w:rsidR="0031789B" w:rsidRPr="00B479AF">
        <w:t>В.</w:t>
      </w:r>
      <w:r>
        <w:t>В</w:t>
      </w:r>
      <w:r w:rsidR="0031789B" w:rsidRPr="00B479AF">
        <w:t xml:space="preserve">. </w:t>
      </w:r>
      <w:proofErr w:type="spellStart"/>
      <w:r>
        <w:t>Квон</w:t>
      </w:r>
      <w:proofErr w:type="spellEnd"/>
    </w:p>
    <w:p w:rsidR="00EC65BF" w:rsidRPr="00B479AF" w:rsidRDefault="00EC65BF"/>
    <w:p w:rsidR="00EC65BF" w:rsidRPr="00B479AF" w:rsidRDefault="00EC65BF"/>
    <w:p w:rsidR="00EC65BF" w:rsidRPr="00B479AF" w:rsidRDefault="00EC65BF"/>
    <w:p w:rsidR="00EC65BF" w:rsidRPr="00B479AF" w:rsidRDefault="00EC65BF"/>
    <w:p w:rsidR="00EC65BF" w:rsidRPr="00B479AF" w:rsidRDefault="00EC65BF"/>
    <w:p w:rsidR="00EC65BF" w:rsidRPr="00B479AF" w:rsidRDefault="0031789B">
      <w:pPr>
        <w:tabs>
          <w:tab w:val="left" w:pos="2010"/>
        </w:tabs>
      </w:pPr>
      <w:r w:rsidRPr="00B479AF">
        <w:tab/>
      </w:r>
    </w:p>
    <w:sectPr w:rsidR="00EC65BF" w:rsidRPr="00B479AF" w:rsidSect="0031789B">
      <w:headerReference w:type="default" r:id="rId12"/>
      <w:pgSz w:w="11906" w:h="16838"/>
      <w:pgMar w:top="1134" w:right="567" w:bottom="102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5BF" w:rsidRDefault="0031789B">
      <w:r>
        <w:separator/>
      </w:r>
    </w:p>
  </w:endnote>
  <w:endnote w:type="continuationSeparator" w:id="0">
    <w:p w:rsidR="00EC65BF" w:rsidRDefault="0031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5BF" w:rsidRDefault="0031789B">
      <w:r>
        <w:separator/>
      </w:r>
    </w:p>
  </w:footnote>
  <w:footnote w:type="continuationSeparator" w:id="0">
    <w:p w:rsidR="00EC65BF" w:rsidRDefault="00317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BF" w:rsidRDefault="0031789B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286EC8">
      <w:rPr>
        <w:rStyle w:val="af9"/>
        <w:noProof/>
      </w:rPr>
      <w:t>2</w:t>
    </w:r>
    <w:r>
      <w:rPr>
        <w:rStyle w:val="af9"/>
      </w:rPr>
      <w:fldChar w:fldCharType="end"/>
    </w:r>
  </w:p>
  <w:p w:rsidR="00EC65BF" w:rsidRDefault="00EC65B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907CD"/>
    <w:multiLevelType w:val="hybridMultilevel"/>
    <w:tmpl w:val="FF424642"/>
    <w:lvl w:ilvl="0" w:tplc="ABDE078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17AC6E3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B029F3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2919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6C0DC7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B8CF85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F3803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39CB8C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906CF2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4332167"/>
    <w:multiLevelType w:val="multilevel"/>
    <w:tmpl w:val="1FE4C1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2ADA228D"/>
    <w:multiLevelType w:val="multilevel"/>
    <w:tmpl w:val="3FF86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441170DA"/>
    <w:multiLevelType w:val="hybridMultilevel"/>
    <w:tmpl w:val="4490D65E"/>
    <w:lvl w:ilvl="0" w:tplc="6954159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AB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369A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804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28F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CA49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A6C1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52F4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86C4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481B89"/>
    <w:multiLevelType w:val="hybridMultilevel"/>
    <w:tmpl w:val="37A2B490"/>
    <w:lvl w:ilvl="0" w:tplc="8A5EE30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AE0A01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59EAEB1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8CE01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EA6E80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D665AC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CA6817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564305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A744B4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72476AB4"/>
    <w:multiLevelType w:val="hybridMultilevel"/>
    <w:tmpl w:val="A6EC4BD8"/>
    <w:lvl w:ilvl="0" w:tplc="F67EE2F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CA7ED1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D9EA70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C30667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9B4A51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C18A9C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640A0E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BB40D4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CD88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793F300C"/>
    <w:multiLevelType w:val="multilevel"/>
    <w:tmpl w:val="504E2C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B006F77"/>
    <w:multiLevelType w:val="multilevel"/>
    <w:tmpl w:val="6AFE17B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5BF"/>
    <w:rsid w:val="00286EC8"/>
    <w:rsid w:val="0031789B"/>
    <w:rsid w:val="00B479AF"/>
    <w:rsid w:val="00C504FD"/>
    <w:rsid w:val="00EC6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592AB-3D4B-471B-9F16-86B55468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rPr>
      <w:rFonts w:ascii="Cambria" w:hAnsi="Cambria" w:cs="Cambria"/>
      <w:b/>
      <w:bCs/>
      <w:sz w:val="26"/>
      <w:szCs w:val="26"/>
    </w:rPr>
  </w:style>
  <w:style w:type="paragraph" w:styleId="af5">
    <w:name w:val="Body Text Indent"/>
    <w:basedOn w:val="a"/>
    <w:link w:val="af6"/>
    <w:uiPriority w:val="99"/>
    <w:pPr>
      <w:spacing w:line="360" w:lineRule="auto"/>
      <w:ind w:firstLine="540"/>
      <w:jc w:val="both"/>
    </w:pPr>
  </w:style>
  <w:style w:type="character" w:customStyle="1" w:styleId="af6">
    <w:name w:val="Основной текст с отступом Знак"/>
    <w:link w:val="af5"/>
    <w:uiPriority w:val="99"/>
    <w:semiHidden/>
    <w:rPr>
      <w:sz w:val="24"/>
      <w:szCs w:val="24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rPr>
      <w:sz w:val="24"/>
      <w:szCs w:val="24"/>
    </w:rPr>
  </w:style>
  <w:style w:type="character" w:styleId="af9">
    <w:name w:val="page number"/>
    <w:basedOn w:val="a0"/>
    <w:uiPriority w:val="99"/>
  </w:style>
  <w:style w:type="paragraph" w:styleId="afa">
    <w:name w:val="Body Text"/>
    <w:basedOn w:val="a"/>
    <w:link w:val="afb"/>
    <w:uiPriority w:val="99"/>
    <w:rPr>
      <w:rFonts w:eastAsia="SimSun"/>
      <w:b/>
      <w:bCs/>
      <w:lang w:eastAsia="zh-CN"/>
    </w:rPr>
  </w:style>
  <w:style w:type="character" w:customStyle="1" w:styleId="afb">
    <w:name w:val="Основной текст Знак"/>
    <w:link w:val="afa"/>
    <w:uiPriority w:val="99"/>
    <w:semiHidden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sz w:val="2"/>
      <w:szCs w:val="2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5A2A3-1FDF-48B1-B913-6BD19CA7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21</cp:revision>
  <cp:lastPrinted>2026-04-23T07:49:00Z</cp:lastPrinted>
  <dcterms:created xsi:type="dcterms:W3CDTF">2025-10-06T02:32:00Z</dcterms:created>
  <dcterms:modified xsi:type="dcterms:W3CDTF">2026-04-23T07:57:00Z</dcterms:modified>
</cp:coreProperties>
</file>